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9D" w:rsidRPr="00B62D2A" w:rsidRDefault="00B62D2A" w:rsidP="00B62D2A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62D2A">
        <w:rPr>
          <w:rFonts w:ascii="Arial" w:hAnsi="Arial" w:cs="Arial"/>
          <w:b/>
          <w:sz w:val="32"/>
          <w:szCs w:val="32"/>
          <w:u w:val="single"/>
        </w:rPr>
        <w:t xml:space="preserve">Bank reconciliation – </w:t>
      </w:r>
      <w:proofErr w:type="spellStart"/>
      <w:r w:rsidRPr="00B62D2A">
        <w:rPr>
          <w:rFonts w:ascii="Arial" w:hAnsi="Arial" w:cs="Arial"/>
          <w:b/>
          <w:sz w:val="32"/>
          <w:szCs w:val="32"/>
          <w:u w:val="single"/>
        </w:rPr>
        <w:t>Ingworth</w:t>
      </w:r>
      <w:proofErr w:type="spellEnd"/>
      <w:r w:rsidRPr="00B62D2A">
        <w:rPr>
          <w:rFonts w:ascii="Arial" w:hAnsi="Arial" w:cs="Arial"/>
          <w:b/>
          <w:sz w:val="32"/>
          <w:szCs w:val="32"/>
          <w:u w:val="single"/>
        </w:rPr>
        <w:t xml:space="preserve"> Parish Council</w:t>
      </w:r>
    </w:p>
    <w:p w:rsidR="00B62D2A" w:rsidRDefault="00B62D2A" w:rsidP="00B62D2A">
      <w:pPr>
        <w:pStyle w:val="NoSpacing"/>
        <w:jc w:val="center"/>
        <w:rPr>
          <w:b/>
          <w:sz w:val="32"/>
          <w:szCs w:val="32"/>
          <w:u w:val="single"/>
        </w:rPr>
      </w:pPr>
    </w:p>
    <w:p w:rsidR="00B62D2A" w:rsidRP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B62D2A">
        <w:rPr>
          <w:rFonts w:ascii="Arial" w:hAnsi="Arial" w:cs="Arial"/>
          <w:sz w:val="28"/>
          <w:szCs w:val="28"/>
        </w:rPr>
        <w:t>Ingworth</w:t>
      </w:r>
      <w:proofErr w:type="spellEnd"/>
      <w:r w:rsidRPr="00B62D2A">
        <w:rPr>
          <w:rFonts w:ascii="Arial" w:hAnsi="Arial" w:cs="Arial"/>
          <w:sz w:val="28"/>
          <w:szCs w:val="28"/>
        </w:rPr>
        <w:t xml:space="preserve"> Parish Council</w:t>
      </w:r>
    </w:p>
    <w:p w:rsidR="00B62D2A" w:rsidRP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 w:rsidRPr="00B62D2A">
        <w:rPr>
          <w:rFonts w:ascii="Arial" w:hAnsi="Arial" w:cs="Arial"/>
          <w:sz w:val="28"/>
          <w:szCs w:val="28"/>
        </w:rPr>
        <w:t>Financial year ending 31</w:t>
      </w:r>
      <w:r w:rsidRPr="00B62D2A">
        <w:rPr>
          <w:rFonts w:ascii="Arial" w:hAnsi="Arial" w:cs="Arial"/>
          <w:sz w:val="28"/>
          <w:szCs w:val="28"/>
          <w:vertAlign w:val="superscript"/>
        </w:rPr>
        <w:t>st</w:t>
      </w:r>
      <w:r w:rsidRPr="00B62D2A">
        <w:rPr>
          <w:rFonts w:ascii="Arial" w:hAnsi="Arial" w:cs="Arial"/>
          <w:sz w:val="28"/>
          <w:szCs w:val="28"/>
        </w:rPr>
        <w:t xml:space="preserve"> March 2017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 w:rsidRPr="00B62D2A">
        <w:rPr>
          <w:rFonts w:ascii="Arial" w:hAnsi="Arial" w:cs="Arial"/>
          <w:sz w:val="28"/>
          <w:szCs w:val="28"/>
        </w:rPr>
        <w:t>Prepared by Kirsty Cotgrove, Responsible Financial Officer, 10</w:t>
      </w:r>
      <w:r w:rsidRPr="00B62D2A">
        <w:rPr>
          <w:rFonts w:ascii="Arial" w:hAnsi="Arial" w:cs="Arial"/>
          <w:sz w:val="28"/>
          <w:szCs w:val="28"/>
          <w:vertAlign w:val="superscript"/>
        </w:rPr>
        <w:t>th</w:t>
      </w:r>
      <w:r w:rsidRPr="00B62D2A">
        <w:rPr>
          <w:rFonts w:ascii="Arial" w:hAnsi="Arial" w:cs="Arial"/>
          <w:sz w:val="28"/>
          <w:szCs w:val="28"/>
        </w:rPr>
        <w:t xml:space="preserve"> April 2017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Balance per bank statements as at 31</w:t>
      </w:r>
      <w:r w:rsidRPr="00B62D2A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March 2017: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Current account</w:t>
      </w:r>
      <w:r>
        <w:rPr>
          <w:rFonts w:ascii="Arial" w:hAnsi="Arial" w:cs="Arial"/>
          <w:sz w:val="28"/>
          <w:szCs w:val="28"/>
        </w:rPr>
        <w:tab/>
        <w:t>90512974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£2150.89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Savings account 60299081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£3433.20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0087A">
        <w:rPr>
          <w:rFonts w:ascii="Arial" w:hAnsi="Arial" w:cs="Arial"/>
          <w:sz w:val="28"/>
          <w:szCs w:val="28"/>
          <w:bdr w:val="single" w:sz="4" w:space="0" w:color="auto"/>
        </w:rPr>
        <w:t>£5584.09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Petty cash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£0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Unpresented cheques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£0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Net balances at 31</w:t>
      </w:r>
      <w:r w:rsidRPr="00B62D2A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March 2017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r w:rsidRPr="00D0087A">
        <w:rPr>
          <w:rFonts w:ascii="Arial" w:hAnsi="Arial" w:cs="Arial"/>
          <w:sz w:val="28"/>
          <w:szCs w:val="28"/>
          <w:bdr w:val="single" w:sz="4" w:space="0" w:color="auto"/>
        </w:rPr>
        <w:t>£5584.09</w:t>
      </w:r>
      <w:bookmarkEnd w:id="0"/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</w:p>
    <w:p w:rsidR="00B62D2A" w:rsidRDefault="00B62D2A" w:rsidP="00B62D2A">
      <w:pPr>
        <w:pStyle w:val="NoSpacing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The net balances reconcile to the cash book for the year as follows:</w:t>
      </w:r>
    </w:p>
    <w:p w:rsidR="00B62D2A" w:rsidRDefault="00B62D2A" w:rsidP="00B62D2A">
      <w:pPr>
        <w:pStyle w:val="NoSpacing"/>
        <w:rPr>
          <w:rFonts w:ascii="Arial" w:hAnsi="Arial" w:cs="Arial"/>
          <w:i/>
          <w:sz w:val="28"/>
          <w:szCs w:val="28"/>
        </w:rPr>
      </w:pP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CASH BOOK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Opening balance 1</w:t>
      </w:r>
      <w:r w:rsidRPr="00B62D2A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April 2016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£5833.92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Receipts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£2638.28</w:t>
      </w:r>
    </w:p>
    <w:p w:rsid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Payments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0087A">
        <w:rPr>
          <w:rFonts w:ascii="Arial" w:hAnsi="Arial" w:cs="Arial"/>
          <w:sz w:val="28"/>
          <w:szCs w:val="28"/>
        </w:rPr>
        <w:t>£2888.11</w:t>
      </w:r>
    </w:p>
    <w:p w:rsidR="00B62D2A" w:rsidRP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Closing balance 31</w:t>
      </w:r>
      <w:r w:rsidRPr="00B62D2A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March 2017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0087A">
        <w:rPr>
          <w:rFonts w:ascii="Arial" w:hAnsi="Arial" w:cs="Arial"/>
          <w:sz w:val="28"/>
          <w:szCs w:val="28"/>
          <w:bdr w:val="single" w:sz="4" w:space="0" w:color="auto"/>
        </w:rPr>
        <w:t>£5584.09</w:t>
      </w:r>
    </w:p>
    <w:p w:rsidR="00B62D2A" w:rsidRPr="00B62D2A" w:rsidRDefault="00B62D2A" w:rsidP="00B62D2A">
      <w:pPr>
        <w:pStyle w:val="NoSpacing"/>
        <w:rPr>
          <w:rFonts w:ascii="Arial" w:hAnsi="Arial" w:cs="Arial"/>
          <w:sz w:val="28"/>
          <w:szCs w:val="28"/>
        </w:rPr>
      </w:pPr>
    </w:p>
    <w:sectPr w:rsidR="00B62D2A" w:rsidRPr="00B62D2A" w:rsidSect="00B62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2A"/>
    <w:rsid w:val="002C6100"/>
    <w:rsid w:val="00984F25"/>
    <w:rsid w:val="00B62D2A"/>
    <w:rsid w:val="00D0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A44A4-AB58-4BAC-AEC7-A56E3D2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Cotgrove</dc:creator>
  <cp:keywords/>
  <dc:description/>
  <cp:lastModifiedBy>Kirsty Cotgrove</cp:lastModifiedBy>
  <cp:revision>1</cp:revision>
  <dcterms:created xsi:type="dcterms:W3CDTF">2017-04-10T12:01:00Z</dcterms:created>
  <dcterms:modified xsi:type="dcterms:W3CDTF">2017-04-10T12:13:00Z</dcterms:modified>
</cp:coreProperties>
</file>